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61" w:rsidRDefault="002461DF">
      <w:pPr>
        <w:pStyle w:val="a4"/>
        <w:rPr>
          <w:sz w:val="32"/>
        </w:rPr>
      </w:pPr>
      <w:r>
        <w:rPr>
          <w:sz w:val="32"/>
        </w:rPr>
        <w:t>Договор</w:t>
      </w:r>
    </w:p>
    <w:p w:rsidR="005E1761" w:rsidRDefault="002461DF">
      <w:pPr>
        <w:jc w:val="center"/>
        <w:rPr>
          <w:b/>
          <w:sz w:val="32"/>
        </w:rPr>
      </w:pPr>
      <w:r>
        <w:rPr>
          <w:b/>
          <w:sz w:val="32"/>
        </w:rPr>
        <w:t>между попечителем счета депо и депозитарием</w:t>
      </w:r>
    </w:p>
    <w:p w:rsidR="005E1761" w:rsidRDefault="005E1761">
      <w:pPr>
        <w:ind w:firstLine="567"/>
        <w:jc w:val="both"/>
        <w:rPr>
          <w:sz w:val="24"/>
        </w:rPr>
      </w:pPr>
    </w:p>
    <w:p w:rsidR="005E1761" w:rsidRDefault="005E1761">
      <w:pPr>
        <w:ind w:firstLine="567"/>
        <w:jc w:val="both"/>
        <w:rPr>
          <w:sz w:val="24"/>
        </w:rPr>
      </w:pPr>
    </w:p>
    <w:p w:rsidR="005E1761" w:rsidRDefault="002461DF">
      <w:pPr>
        <w:jc w:val="center"/>
        <w:rPr>
          <w:sz w:val="24"/>
        </w:rPr>
      </w:pPr>
      <w:r>
        <w:rPr>
          <w:sz w:val="24"/>
        </w:rPr>
        <w:t>г. Липецк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«___» __________20__ г.</w:t>
      </w:r>
    </w:p>
    <w:p w:rsidR="005E1761" w:rsidRDefault="005E1761">
      <w:pPr>
        <w:ind w:firstLine="567"/>
        <w:jc w:val="both"/>
        <w:rPr>
          <w:sz w:val="24"/>
        </w:rPr>
      </w:pPr>
    </w:p>
    <w:p w:rsidR="005E1761" w:rsidRDefault="00EE4D08">
      <w:pPr>
        <w:ind w:firstLine="567"/>
        <w:jc w:val="both"/>
        <w:rPr>
          <w:sz w:val="24"/>
        </w:rPr>
      </w:pPr>
      <w:r w:rsidRPr="00EE4D08">
        <w:rPr>
          <w:sz w:val="22"/>
        </w:rPr>
        <w:t>Акционерное общество Инвестиционная компания «Либра Капитал», имеющая лицензии ФКЦБ России профессионального участника рынка ценных бумаг на осуществление депозитарной деятельности № 045-07281-000100 от 23 декабря 2003г., брокерской деятельности № 045-03776-100000 от 13 декабря 2000г</w:t>
      </w:r>
      <w:r w:rsidR="002A02BC">
        <w:rPr>
          <w:sz w:val="22"/>
        </w:rPr>
        <w:t xml:space="preserve">., </w:t>
      </w:r>
      <w:r w:rsidRPr="00EE4D08">
        <w:rPr>
          <w:sz w:val="22"/>
        </w:rPr>
        <w:t>именуемое в дальнейшем «Депозитарий»</w:t>
      </w:r>
      <w:r w:rsidR="002461DF" w:rsidRPr="00EE4D08">
        <w:rPr>
          <w:sz w:val="22"/>
        </w:rPr>
        <w:t>,</w:t>
      </w:r>
      <w:r w:rsidR="002461DF">
        <w:rPr>
          <w:sz w:val="22"/>
        </w:rPr>
        <w:t xml:space="preserve"> в лице </w:t>
      </w:r>
      <w:r w:rsidR="002461DF" w:rsidRPr="00EE4D08">
        <w:rPr>
          <w:sz w:val="22"/>
        </w:rPr>
        <w:t>Директора Нехорошева Дмитрия Анатольевича,</w:t>
      </w:r>
      <w:r w:rsidR="002461DF">
        <w:rPr>
          <w:sz w:val="22"/>
        </w:rPr>
        <w:t xml:space="preserve"> действующего на основании </w:t>
      </w:r>
      <w:r w:rsidR="002461DF" w:rsidRPr="00EE4D08">
        <w:rPr>
          <w:sz w:val="22"/>
        </w:rPr>
        <w:t>Устава,</w:t>
      </w:r>
      <w:r w:rsidR="002461DF">
        <w:rPr>
          <w:sz w:val="22"/>
        </w:rPr>
        <w:t xml:space="preserve"> с одной стороны, и</w:t>
      </w:r>
    </w:p>
    <w:p w:rsidR="005E1761" w:rsidRDefault="002461DF">
      <w:pPr>
        <w:pStyle w:val="a5"/>
        <w:rPr>
          <w:i w:val="0"/>
        </w:rPr>
      </w:pPr>
      <w:r>
        <w:t xml:space="preserve">_________________________________________________________________________________, </w:t>
      </w:r>
      <w:r>
        <w:rPr>
          <w:i w:val="0"/>
        </w:rPr>
        <w:t>имеющее лицензию профессионального участника рынка ценных бумаг №_________________ от _______________ ____ г., именуемое в дальнейшем</w:t>
      </w:r>
      <w:r>
        <w:t xml:space="preserve"> «Попечитель счета депо»</w:t>
      </w:r>
      <w:r>
        <w:rPr>
          <w:i w:val="0"/>
        </w:rPr>
        <w:t>, в лице _______________________________, действующего на основании ___________________, с другой стороны, заключили настоящий договор (далее – Договор) о нижеследующем:</w:t>
      </w:r>
    </w:p>
    <w:p w:rsidR="005E1761" w:rsidRDefault="002461D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1. ПРЕДМЕТ ДОГОВОРА</w:t>
      </w:r>
    </w:p>
    <w:p w:rsidR="005E1761" w:rsidRDefault="002461DF">
      <w:pPr>
        <w:pStyle w:val="Blockquote"/>
        <w:tabs>
          <w:tab w:val="left" w:pos="720"/>
        </w:tabs>
        <w:spacing w:before="0" w:after="0"/>
        <w:ind w:left="0" w:right="-57"/>
        <w:jc w:val="both"/>
        <w:rPr>
          <w:sz w:val="22"/>
        </w:rPr>
      </w:pPr>
      <w:r>
        <w:rPr>
          <w:sz w:val="22"/>
        </w:rPr>
        <w:tab/>
        <w:t xml:space="preserve">1.1. Договор устанавливает взаимные права и обязанности, возникающие в связи с передачей депонентом полномочий по распоряжению ценными бумагами и осуществлению прав по ценным бумагам, которые хранятся и (или) права на которые учитываются в Депозитарии, а также устанавливает обязанности по сверке данных по ценным бумагам. </w:t>
      </w:r>
    </w:p>
    <w:p w:rsidR="005E1761" w:rsidRDefault="002461D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2. ОБЩИЕ ПОЛОЖЕНИЯ</w:t>
      </w:r>
    </w:p>
    <w:p w:rsidR="005E1761" w:rsidRDefault="002461DF">
      <w:pPr>
        <w:pStyle w:val="a3"/>
        <w:widowControl/>
        <w:spacing w:before="0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 Заключение Договора не влечет за собой передачи депонентом Попечителю счета депо полномочий, указанных в разделе 1 Договора. Назначение попечителя счета депо депонента осуществляется в порядке, установленном Условиями осуществления депозитарной деятельности (далее – Условия). </w:t>
      </w:r>
    </w:p>
    <w:p w:rsidR="005E1761" w:rsidRDefault="002461DF">
      <w:pPr>
        <w:pStyle w:val="a3"/>
        <w:widowControl/>
        <w:spacing w:before="0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 Передача депонентом полномочий Попечителю счета депо, указанных в разделе 1 Договора не влечет за собой переход права собственности и (или) иного вещного права на ценные бумаги депонента.</w:t>
      </w:r>
    </w:p>
    <w:p w:rsidR="005E1761" w:rsidRDefault="002461DF">
      <w:pPr>
        <w:pStyle w:val="a3"/>
        <w:widowControl/>
        <w:spacing w:before="0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2.3. У счета депо депонента может быть только один Попечитель счета депо.</w:t>
      </w:r>
    </w:p>
    <w:p w:rsidR="005E1761" w:rsidRDefault="002461DF">
      <w:pPr>
        <w:pStyle w:val="a3"/>
        <w:widowControl/>
        <w:spacing w:before="0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2.4. Каждое поручение на совершение операции по счету депо депонента, переданное Попечителем счета депо в Депозитарий, должно иметь в качестве основания поручение, заблаговременно переданное депонентом Попечителю счета депо.</w:t>
      </w:r>
    </w:p>
    <w:p w:rsidR="005E1761" w:rsidRDefault="002461DF">
      <w:pPr>
        <w:pStyle w:val="a3"/>
        <w:widowControl/>
        <w:spacing w:after="12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3. ОБЯЗАННОСТИ СТОРОН</w:t>
      </w:r>
    </w:p>
    <w:p w:rsidR="005E1761" w:rsidRDefault="002461DF">
      <w:pPr>
        <w:ind w:firstLine="720"/>
        <w:rPr>
          <w:sz w:val="22"/>
        </w:rPr>
      </w:pPr>
      <w:r>
        <w:rPr>
          <w:sz w:val="22"/>
        </w:rPr>
        <w:t>3.1. Депозитарий обязуется: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3.1.1. Вносить информацию о Попечителе счета депо в материалы депозитарного учета Депозитария не позднее трех рабочих дней после предоставления требуемых в соответствии с Условиями документов.</w:t>
      </w:r>
    </w:p>
    <w:p w:rsidR="00EE4D08" w:rsidRPr="0072208C" w:rsidRDefault="002461DF" w:rsidP="00EE4D08">
      <w:pPr>
        <w:ind w:firstLine="709"/>
        <w:jc w:val="both"/>
        <w:rPr>
          <w:color w:val="000000"/>
          <w:sz w:val="24"/>
          <w:szCs w:val="24"/>
        </w:rPr>
      </w:pPr>
      <w:r>
        <w:rPr>
          <w:sz w:val="22"/>
        </w:rPr>
        <w:t>3.1.2. В случае внесения изменений и дополнений в Условия в срок не позднее, чем за 10 (десять) дней до вступления в силу таких изменений и дополнений уведомлять об этом Попечителя счета депо.</w:t>
      </w:r>
      <w:r w:rsidR="00EE4D08">
        <w:rPr>
          <w:sz w:val="22"/>
        </w:rPr>
        <w:t xml:space="preserve"> </w:t>
      </w:r>
      <w:r w:rsidR="00EE4D08" w:rsidRPr="0072208C">
        <w:rPr>
          <w:color w:val="000000"/>
          <w:sz w:val="24"/>
          <w:szCs w:val="24"/>
        </w:rPr>
        <w:t xml:space="preserve">Информация об изменении и вступлении в силу Условий размещается на WEB-сайте Депозитария по адресу: </w:t>
      </w:r>
      <w:hyperlink r:id="rId6" w:history="1">
        <w:r w:rsidR="00EE4D08" w:rsidRPr="0072208C">
          <w:rPr>
            <w:color w:val="000000"/>
            <w:sz w:val="24"/>
            <w:szCs w:val="24"/>
          </w:rPr>
          <w:t>http://www.libracapital.ru</w:t>
        </w:r>
      </w:hyperlink>
      <w:r w:rsidR="00EE4D08">
        <w:rPr>
          <w:color w:val="000000"/>
          <w:sz w:val="24"/>
          <w:szCs w:val="24"/>
        </w:rPr>
        <w:t xml:space="preserve">. </w:t>
      </w:r>
      <w:r w:rsidR="00EE4D08" w:rsidRPr="0072208C">
        <w:rPr>
          <w:color w:val="000000"/>
          <w:sz w:val="24"/>
          <w:szCs w:val="24"/>
        </w:rPr>
        <w:t>Датой уведомления о вступлении в силу новой редакции Условий Депозитария считается дата размещения информации на WEB-сайте  Депозитария.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3.1.3. Обеспечивать содействие депонентам в реализации прав по принадлежащим им ценным бумагам, в том числе путем передачи информации, полученной от эмитента либо от уполномоченного им лица, депоненту через Попечителя счета депо, а также информации, полученной от депонента через Попечителя счета депо, эмитенту либо уполномоченному им лицу.</w:t>
      </w:r>
    </w:p>
    <w:p w:rsidR="005E1761" w:rsidRDefault="002461DF">
      <w:pPr>
        <w:ind w:firstLine="720"/>
        <w:rPr>
          <w:sz w:val="22"/>
        </w:rPr>
      </w:pPr>
      <w:r>
        <w:rPr>
          <w:sz w:val="22"/>
        </w:rPr>
        <w:t>3.2.Попечитель счета депо обязуется: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3.2.1. Соблюдать положения, установленные Договором и Условиями.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3.2.2. Формировать поручения Депозитарию на основании поручений, принятых от депонентов.</w:t>
      </w:r>
      <w:bookmarkStart w:id="0" w:name="_GoBack"/>
      <w:bookmarkEnd w:id="0"/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lastRenderedPageBreak/>
        <w:t>3.2.3. Передавать депоненту отчеты Депозитария об операциях, совершенных по счету депо депонента, и выдаваемые Депозитарием документы, удостоверяющие права депонента.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3.2.4. Обеспечивать соблюдение прав депонента по ценным бумагам, связанных с корпоративными действиями с ценными бумагами: дроблением, консолидацией, конвертацией, аннулированием (погашением) ценных бумаг.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3.2.5. Хранить всю первичную документацию, являющуюся основанием для внесения изменений в учетных регистрах Депозитария и получаемую от Депозитария.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3.2.6. Вести учет всех операций, совершенных по счетам депо депонента в Депозитарии, Попечителем счета депо которых он является.</w:t>
      </w:r>
    </w:p>
    <w:p w:rsidR="005E1761" w:rsidRDefault="002461D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4. ПРАВА СТОРОН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4.1. Права Депозитария: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4.1.1. Отказывать в исполнении поручений Попечителя счета депо в случаях, установленных депозитарным договором, заключенным Депозитарием с депонентом и Условиями.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4.2. Права Попечителя счета депо: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4.2.1. Совершать операции с ценными бумагами депонента, предусмотренные действующим законодательством и Условиями.</w:t>
      </w:r>
    </w:p>
    <w:p w:rsidR="005E1761" w:rsidRDefault="002461D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5. СТОИМОСТЬ УСЛУГ И ПОРЯДОК ОПЛАТЫ</w:t>
      </w:r>
    </w:p>
    <w:p w:rsidR="005E1761" w:rsidRDefault="002461DF" w:rsidP="009801AA">
      <w:pPr>
        <w:ind w:firstLine="709"/>
        <w:jc w:val="both"/>
        <w:rPr>
          <w:i/>
        </w:rPr>
      </w:pPr>
      <w:r>
        <w:rPr>
          <w:sz w:val="22"/>
        </w:rPr>
        <w:t xml:space="preserve">5.1. </w:t>
      </w:r>
      <w:r w:rsidR="009801AA">
        <w:rPr>
          <w:sz w:val="22"/>
        </w:rPr>
        <w:t>Все расчеты за услуги, оказываемые Попечителю счета в интересах Депонента, производятся в порядке и размере, определенными в депозитарном договором с этим Депонентом и Условиями.</w:t>
      </w:r>
    </w:p>
    <w:p w:rsidR="005E1761" w:rsidRDefault="002461D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6. КОНФИДЕНЦИАЛЬНОСТЬ</w:t>
      </w:r>
    </w:p>
    <w:p w:rsidR="005E1761" w:rsidRDefault="002461DF">
      <w:pPr>
        <w:pStyle w:val="Blockquote"/>
        <w:tabs>
          <w:tab w:val="left" w:pos="-1985"/>
        </w:tabs>
        <w:spacing w:before="0" w:after="0"/>
        <w:ind w:left="0" w:right="0" w:firstLine="709"/>
        <w:jc w:val="both"/>
        <w:rPr>
          <w:sz w:val="22"/>
        </w:rPr>
      </w:pPr>
      <w:r>
        <w:rPr>
          <w:sz w:val="22"/>
        </w:rPr>
        <w:t>5.1. Стороны обязуются соблюдать конфиденциальность в отношении информации, ставшей им известной вследствие исполнения обязательств, возникших из Договора.</w:t>
      </w:r>
    </w:p>
    <w:p w:rsidR="005E1761" w:rsidRDefault="002461D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7. ОТВЕТСТВЕННОСТЬ СТОРОН</w:t>
      </w:r>
    </w:p>
    <w:p w:rsidR="005E1761" w:rsidRDefault="002461DF">
      <w:pPr>
        <w:pStyle w:val="2"/>
      </w:pPr>
      <w:r>
        <w:t>6.1. Стороны несут ответственность за неисполнение или ненадлежащее исполнение обязательств по Договору, допущенное по их вине.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6.2. Ответственность сторон за невыполнение или ненадлежащее исполнение обязательств определяется в соответствии с действующим законодательством Российской Федерации и положениями Договора.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6.3.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 (ст. 401 ГК) (или форс-мажорных обстоятельств), возникших после заключения Договора, которые стороны не могли предвидеть или предотвратить.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6.4. В случае возникновения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6.5. Стороны обязуются после происшествия форс-мажорных обстоятельств, принять все меры для ликвидации последствий и уменьшения причиненного ущерба.</w:t>
      </w:r>
    </w:p>
    <w:p w:rsidR="005E1761" w:rsidRDefault="002461D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8. СРОК ДЕЙСТВИЯ ДОГОВОРА</w:t>
      </w:r>
    </w:p>
    <w:p w:rsidR="005E1761" w:rsidRDefault="002461DF">
      <w:pPr>
        <w:pStyle w:val="2"/>
      </w:pPr>
      <w:r>
        <w:t>7.1. Договор вступает в силу с __________ ______ г. и действует до __________ ______ г.</w:t>
      </w:r>
    </w:p>
    <w:p w:rsidR="005E1761" w:rsidRDefault="002461DF">
      <w:pPr>
        <w:ind w:firstLine="720"/>
        <w:jc w:val="both"/>
        <w:rPr>
          <w:sz w:val="22"/>
        </w:rPr>
      </w:pPr>
      <w:r>
        <w:rPr>
          <w:sz w:val="22"/>
        </w:rPr>
        <w:t>7.2. Изменения и дополнения в Договор могут быть внесены по соглашению сторон, оформленному в письменном виде и подписанному полномочными представителями Сторон.</w:t>
      </w:r>
    </w:p>
    <w:p w:rsidR="005E1761" w:rsidRDefault="002461D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8. ЗАКЛЮЧИТЕЛЬНЫЕ ПОЛОЖЕНИЯ</w:t>
      </w:r>
    </w:p>
    <w:p w:rsidR="005E1761" w:rsidRDefault="002461DF">
      <w:pPr>
        <w:pStyle w:val="a3"/>
        <w:widowControl/>
        <w:spacing w:before="0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8.1.Договор составлен в 2-х экземплярах на русском языке, имеющих одинаковую юридическую силу: один экземпляр хранится у Попечителя счета депо, другой - у Депозитария.</w:t>
      </w:r>
    </w:p>
    <w:p w:rsidR="002F08A9" w:rsidRPr="0072208C" w:rsidRDefault="002461DF" w:rsidP="002F08A9">
      <w:pPr>
        <w:pStyle w:val="a5"/>
        <w:spacing w:before="0"/>
        <w:rPr>
          <w:color w:val="000000"/>
          <w:sz w:val="24"/>
          <w:szCs w:val="24"/>
        </w:rPr>
      </w:pPr>
      <w:r>
        <w:t>8.2.</w:t>
      </w:r>
      <w:r w:rsidR="002F08A9" w:rsidRPr="002F08A9">
        <w:rPr>
          <w:color w:val="000000"/>
          <w:sz w:val="24"/>
          <w:szCs w:val="24"/>
        </w:rPr>
        <w:t xml:space="preserve"> </w:t>
      </w:r>
      <w:r w:rsidR="002F08A9" w:rsidRPr="002F08A9">
        <w:rPr>
          <w:i w:val="0"/>
          <w:color w:val="000000"/>
          <w:sz w:val="24"/>
          <w:szCs w:val="24"/>
        </w:rPr>
        <w:t>Все споры, возникающие между сторонами, подлежат урегулированию путем переговоров сторон между собой. В случае невозможности урегулирования споров путем проведения переговоров между сторонами, спор разрешается Арбитражным судом по месту нахождения Депозитария в порядке, установленном действующим законодательством Российской Федерации.</w:t>
      </w:r>
    </w:p>
    <w:p w:rsidR="002F08A9" w:rsidRDefault="002F08A9" w:rsidP="002F08A9">
      <w:pPr>
        <w:ind w:firstLine="720"/>
        <w:jc w:val="both"/>
        <w:rPr>
          <w:b/>
          <w:sz w:val="22"/>
        </w:rPr>
      </w:pPr>
    </w:p>
    <w:p w:rsidR="005E1761" w:rsidRDefault="002461DF" w:rsidP="002F08A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lastRenderedPageBreak/>
        <w:t>9. АДРЕСА И РЕКВИЗИТЫ СТОРОН</w:t>
      </w:r>
    </w:p>
    <w:p w:rsidR="005E1761" w:rsidRDefault="002461DF">
      <w:pPr>
        <w:rPr>
          <w:b/>
          <w:i/>
          <w:sz w:val="22"/>
        </w:rPr>
      </w:pPr>
      <w:r>
        <w:rPr>
          <w:b/>
          <w:i/>
          <w:sz w:val="22"/>
        </w:rPr>
        <w:t>Депозитарий:</w:t>
      </w:r>
    </w:p>
    <w:p w:rsidR="005E1761" w:rsidRDefault="002F08A9">
      <w:pPr>
        <w:jc w:val="both"/>
        <w:rPr>
          <w:b/>
          <w:i/>
          <w:sz w:val="22"/>
        </w:rPr>
      </w:pPr>
      <w:r>
        <w:rPr>
          <w:b/>
          <w:i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8A9" w:rsidRDefault="002F08A9">
      <w:pPr>
        <w:jc w:val="both"/>
        <w:rPr>
          <w:b/>
          <w:i/>
          <w:sz w:val="22"/>
        </w:rPr>
      </w:pPr>
    </w:p>
    <w:p w:rsidR="005E1761" w:rsidRDefault="002461DF">
      <w:pPr>
        <w:jc w:val="both"/>
        <w:rPr>
          <w:sz w:val="22"/>
        </w:rPr>
      </w:pPr>
      <w:r>
        <w:rPr>
          <w:b/>
          <w:i/>
          <w:sz w:val="22"/>
        </w:rPr>
        <w:t>Попечитель</w:t>
      </w:r>
      <w:r>
        <w:rPr>
          <w:b/>
          <w:sz w:val="22"/>
        </w:rPr>
        <w:t>:</w:t>
      </w:r>
      <w:r>
        <w:rPr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761" w:rsidRDefault="005E1761">
      <w:pPr>
        <w:jc w:val="center"/>
        <w:rPr>
          <w:b/>
          <w:sz w:val="22"/>
        </w:rPr>
      </w:pPr>
    </w:p>
    <w:p w:rsidR="005E1761" w:rsidRDefault="002461DF">
      <w:pPr>
        <w:pStyle w:val="1"/>
        <w:rPr>
          <w:sz w:val="22"/>
        </w:rPr>
      </w:pPr>
      <w:r>
        <w:rPr>
          <w:sz w:val="22"/>
        </w:rPr>
        <w:t>10. ПОДПИСИ СТОРОН</w:t>
      </w:r>
    </w:p>
    <w:p w:rsidR="005E1761" w:rsidRDefault="005E1761">
      <w:pPr>
        <w:rPr>
          <w:sz w:val="22"/>
        </w:rPr>
      </w:pPr>
    </w:p>
    <w:p w:rsidR="005E1761" w:rsidRDefault="005E1761">
      <w:pPr>
        <w:rPr>
          <w:sz w:val="22"/>
        </w:rPr>
      </w:pPr>
    </w:p>
    <w:p w:rsidR="005E1761" w:rsidRDefault="002461DF">
      <w:pPr>
        <w:tabs>
          <w:tab w:val="right" w:pos="9072"/>
        </w:tabs>
        <w:jc w:val="both"/>
        <w:rPr>
          <w:sz w:val="22"/>
        </w:rPr>
      </w:pPr>
      <w:r>
        <w:rPr>
          <w:sz w:val="22"/>
        </w:rPr>
        <w:t>Депозитарий</w:t>
      </w:r>
      <w:r>
        <w:rPr>
          <w:sz w:val="22"/>
        </w:rPr>
        <w:tab/>
        <w:t>Попечитель</w:t>
      </w:r>
    </w:p>
    <w:p w:rsidR="005E1761" w:rsidRDefault="005E1761">
      <w:pPr>
        <w:tabs>
          <w:tab w:val="right" w:pos="9072"/>
        </w:tabs>
        <w:jc w:val="both"/>
        <w:rPr>
          <w:sz w:val="22"/>
        </w:rPr>
      </w:pPr>
    </w:p>
    <w:p w:rsidR="005E1761" w:rsidRDefault="005E1761">
      <w:pPr>
        <w:tabs>
          <w:tab w:val="right" w:pos="9072"/>
        </w:tabs>
        <w:jc w:val="both"/>
        <w:rPr>
          <w:sz w:val="22"/>
        </w:rPr>
      </w:pPr>
    </w:p>
    <w:p w:rsidR="005E1761" w:rsidRDefault="002461DF">
      <w:pPr>
        <w:tabs>
          <w:tab w:val="right" w:pos="9072"/>
        </w:tabs>
        <w:jc w:val="both"/>
        <w:rPr>
          <w:sz w:val="22"/>
        </w:rPr>
      </w:pPr>
      <w:r>
        <w:rPr>
          <w:sz w:val="22"/>
        </w:rPr>
        <w:t>_____________________________</w:t>
      </w:r>
      <w:r>
        <w:rPr>
          <w:sz w:val="22"/>
        </w:rPr>
        <w:tab/>
        <w:t>______________________________</w:t>
      </w:r>
    </w:p>
    <w:p w:rsidR="005E1761" w:rsidRDefault="005E1761">
      <w:pPr>
        <w:rPr>
          <w:sz w:val="22"/>
        </w:rPr>
      </w:pPr>
    </w:p>
    <w:sectPr w:rsidR="005E1761" w:rsidSect="001E446C">
      <w:footerReference w:type="even" r:id="rId7"/>
      <w:footerReference w:type="default" r:id="rId8"/>
      <w:pgSz w:w="11906" w:h="16838"/>
      <w:pgMar w:top="1135" w:right="849" w:bottom="993" w:left="1418" w:header="720" w:footer="720" w:gutter="0"/>
      <w:pgNumType w:start="1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61" w:rsidRDefault="002461DF">
      <w:r>
        <w:separator/>
      </w:r>
    </w:p>
  </w:endnote>
  <w:endnote w:type="continuationSeparator" w:id="0">
    <w:p w:rsidR="005E1761" w:rsidRDefault="0024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1" w:rsidRDefault="002461D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1761" w:rsidRDefault="005E17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554466"/>
      <w:docPartObj>
        <w:docPartGallery w:val="Page Numbers (Bottom of Page)"/>
        <w:docPartUnique/>
      </w:docPartObj>
    </w:sdtPr>
    <w:sdtContent>
      <w:p w:rsidR="001E446C" w:rsidRDefault="001E44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121</w:t>
        </w:r>
        <w:r>
          <w:fldChar w:fldCharType="end"/>
        </w:r>
      </w:p>
    </w:sdtContent>
  </w:sdt>
  <w:p w:rsidR="005E1761" w:rsidRDefault="005E17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61" w:rsidRDefault="002461DF">
      <w:r>
        <w:separator/>
      </w:r>
    </w:p>
  </w:footnote>
  <w:footnote w:type="continuationSeparator" w:id="0">
    <w:p w:rsidR="005E1761" w:rsidRDefault="0024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14"/>
    <w:rsid w:val="0003263F"/>
    <w:rsid w:val="001E446C"/>
    <w:rsid w:val="002461DF"/>
    <w:rsid w:val="002A02BC"/>
    <w:rsid w:val="002F08A9"/>
    <w:rsid w:val="005E1761"/>
    <w:rsid w:val="008001A5"/>
    <w:rsid w:val="00954A14"/>
    <w:rsid w:val="009801AA"/>
    <w:rsid w:val="00EE4D08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EA8F343-7CD6-4B0C-8512-1A0AA560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3">
    <w:name w:val="Body Text"/>
    <w:basedOn w:val="a"/>
    <w:semiHidden/>
    <w:pPr>
      <w:widowControl w:val="0"/>
      <w:spacing w:before="120"/>
      <w:jc w:val="both"/>
    </w:pPr>
    <w:rPr>
      <w:rFonts w:ascii="Arial" w:hAnsi="Arial"/>
      <w:snapToGrid w:val="0"/>
      <w:sz w:val="24"/>
    </w:rPr>
  </w:style>
  <w:style w:type="paragraph" w:styleId="a4">
    <w:name w:val="Title"/>
    <w:basedOn w:val="a"/>
    <w:qFormat/>
    <w:pPr>
      <w:jc w:val="center"/>
    </w:pPr>
    <w:rPr>
      <w:b/>
      <w:sz w:val="40"/>
    </w:rPr>
  </w:style>
  <w:style w:type="paragraph" w:styleId="a5">
    <w:name w:val="Body Text Indent"/>
    <w:basedOn w:val="a"/>
    <w:semiHidden/>
    <w:pPr>
      <w:spacing w:before="120"/>
      <w:ind w:firstLine="567"/>
      <w:jc w:val="both"/>
    </w:pPr>
    <w:rPr>
      <w:i/>
      <w:sz w:val="22"/>
    </w:rPr>
  </w:style>
  <w:style w:type="paragraph" w:styleId="2">
    <w:name w:val="Body Text Indent 2"/>
    <w:basedOn w:val="a"/>
    <w:semiHidden/>
    <w:pPr>
      <w:ind w:firstLine="720"/>
      <w:jc w:val="both"/>
    </w:pPr>
    <w:rPr>
      <w:sz w:val="22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8001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1A5"/>
  </w:style>
  <w:style w:type="character" w:customStyle="1" w:styleId="a7">
    <w:name w:val="Нижний колонтитул Знак"/>
    <w:basedOn w:val="a0"/>
    <w:link w:val="a6"/>
    <w:uiPriority w:val="99"/>
    <w:rsid w:val="001E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acapita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типовой договор</vt:lpstr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типовой договор</dc:title>
  <dc:creator>alla</dc:creator>
  <cp:lastModifiedBy>Панюшкин Александр Алексеевич</cp:lastModifiedBy>
  <cp:revision>7</cp:revision>
  <dcterms:created xsi:type="dcterms:W3CDTF">2016-09-28T11:22:00Z</dcterms:created>
  <dcterms:modified xsi:type="dcterms:W3CDTF">2023-10-20T09:46:00Z</dcterms:modified>
</cp:coreProperties>
</file>